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B6E5A">
        <w:rPr>
          <w:rFonts w:ascii="Times New Roman" w:eastAsia="Times New Roman" w:hAnsi="Times New Roman" w:cs="Times New Roman"/>
          <w:b/>
          <w:sz w:val="32"/>
          <w:szCs w:val="32"/>
        </w:rPr>
        <w:t>Баллы</w:t>
      </w:r>
    </w:p>
    <w:p w:rsid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Полное верное решение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Верное решение. Имеются небольшие недочеты, в целом не влияющие на решение.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5-6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Решение в целом верное, однако, содержит существенные ошибки (не физические, а математические).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Найдено решение одного из двух возможных случаев.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2-3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>0-1</w:t>
      </w:r>
    </w:p>
    <w:p w:rsidR="000B6E5A" w:rsidRPr="000B6E5A" w:rsidRDefault="000B6E5A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E5A">
        <w:rPr>
          <w:rFonts w:ascii="Times New Roman" w:eastAsia="Times New Roman" w:hAnsi="Times New Roman" w:cs="Times New Roman"/>
          <w:b/>
          <w:sz w:val="24"/>
          <w:szCs w:val="24"/>
        </w:rPr>
        <w:t xml:space="preserve">Есть отдельные уравнения,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07"/>
        <w:gridCol w:w="4508"/>
      </w:tblGrid>
      <w:tr w:rsidR="000B6E5A" w:rsidRPr="000B6E5A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9015" w:type="dxa"/>
            <w:gridSpan w:val="2"/>
          </w:tcPr>
          <w:p w:rsidR="000B6E5A" w:rsidRPr="000B6E5A" w:rsidRDefault="000B6E5A">
            <w:pPr>
              <w:pStyle w:val="Default"/>
              <w:rPr>
                <w:b/>
                <w:sz w:val="23"/>
                <w:szCs w:val="23"/>
              </w:rPr>
            </w:pPr>
            <w:r w:rsidRPr="000B6E5A">
              <w:rPr>
                <w:b/>
                <w:sz w:val="23"/>
                <w:szCs w:val="23"/>
              </w:rPr>
              <w:t xml:space="preserve">относящиеся к сути задачи при отсутствии решения (или при ошибочном решении). </w:t>
            </w:r>
          </w:p>
        </w:tc>
      </w:tr>
      <w:tr w:rsidR="000B6E5A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4507" w:type="dxa"/>
          </w:tcPr>
          <w:p w:rsidR="000B6E5A" w:rsidRPr="000B6E5A" w:rsidRDefault="000B6E5A">
            <w:pPr>
              <w:pStyle w:val="Default"/>
              <w:rPr>
                <w:b/>
                <w:sz w:val="23"/>
                <w:szCs w:val="23"/>
              </w:rPr>
            </w:pPr>
            <w:r w:rsidRPr="000B6E5A">
              <w:rPr>
                <w:b/>
                <w:sz w:val="23"/>
                <w:szCs w:val="23"/>
              </w:rPr>
              <w:t xml:space="preserve">0 </w:t>
            </w:r>
          </w:p>
        </w:tc>
        <w:tc>
          <w:tcPr>
            <w:tcW w:w="4507" w:type="dxa"/>
          </w:tcPr>
          <w:p w:rsidR="000B6E5A" w:rsidRPr="000B6E5A" w:rsidRDefault="000B6E5A">
            <w:pPr>
              <w:pStyle w:val="Default"/>
              <w:rPr>
                <w:b/>
                <w:sz w:val="23"/>
                <w:szCs w:val="23"/>
              </w:rPr>
            </w:pPr>
            <w:r w:rsidRPr="000B6E5A">
              <w:rPr>
                <w:b/>
                <w:sz w:val="23"/>
                <w:szCs w:val="23"/>
              </w:rPr>
              <w:t xml:space="preserve">Решение неверное, или отсутствует. </w:t>
            </w:r>
          </w:p>
        </w:tc>
      </w:tr>
    </w:tbl>
    <w:p w:rsidR="00ED6FFB" w:rsidRPr="00ED6FFB" w:rsidRDefault="00ED6FFB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E5A" w:rsidRDefault="000B6E5A" w:rsidP="00ED6FFB">
      <w:pPr>
        <w:widowControl w:val="0"/>
        <w:autoSpaceDE w:val="0"/>
        <w:autoSpaceDN w:val="0"/>
        <w:adjustRightInd w:val="0"/>
        <w:spacing w:after="0" w:line="240" w:lineRule="auto"/>
        <w:ind w:left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6FFB" w:rsidRPr="000B6E5A" w:rsidRDefault="00ED6FFB" w:rsidP="000B6E5A">
      <w:pPr>
        <w:widowControl w:val="0"/>
        <w:autoSpaceDE w:val="0"/>
        <w:autoSpaceDN w:val="0"/>
        <w:adjustRightInd w:val="0"/>
        <w:spacing w:after="0" w:line="240" w:lineRule="auto"/>
        <w:ind w:left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b/>
          <w:sz w:val="24"/>
          <w:szCs w:val="24"/>
        </w:rPr>
        <w:t>Решения</w:t>
      </w:r>
      <w:r w:rsidRPr="00ED6FF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D6FF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INCLUDETEXT "http://192.168.1.1:800/docs/2B9C9372D6C8B8CB4CAD85897CBFA571/questions/114517/source236.xml?type=xs3qst&amp;guid=1B78E96C165BA0A54EA057FA2CE5FAD0" \c XML  \* MERGEFORMAT </w:instrText>
      </w:r>
      <w:r w:rsidRPr="00ED6FF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ED6FFB" w:rsidRPr="00ED6FFB" w:rsidRDefault="00ED6FFB" w:rsidP="00ED6F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 w:rsidRPr="00ED6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Протон ускоряется постоянным электрическим полем конденсатора, </w:t>
      </w:r>
      <w:proofErr w:type="gramStart"/>
      <w:r w:rsidRPr="00ED6F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proofErr w:type="gramEnd"/>
      <w:r w:rsidRPr="00ED6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обкладках которого 2160 В. Затем он влетает в однородное магнитное поле и движется по дуге окружности радиуса 20 см в плоскости, перпендикулярной линиям магнитной индукции. Каков модуль вектора индукции магнитного поля? Начальной скоростью протона в электрическом поле пренебречь.</w:t>
      </w:r>
    </w:p>
    <w:p w:rsidR="00ED6FFB" w:rsidRPr="00ED6FFB" w:rsidRDefault="00ED6FFB" w:rsidP="00ED6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FF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ED6FFB" w:rsidRPr="00ED6FFB" w:rsidRDefault="00ED6FFB" w:rsidP="00ED6FFB">
      <w:pPr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ED6FF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Решение</w:t>
      </w:r>
    </w:p>
    <w:p w:rsidR="00ED6FFB" w:rsidRPr="00ED6FFB" w:rsidRDefault="00ED6FFB" w:rsidP="00ED6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9"/>
        <w:tblW w:w="5000" w:type="pct"/>
        <w:tblLayout w:type="fixed"/>
        <w:tblLook w:val="0000" w:firstRow="0" w:lastRow="0" w:firstColumn="0" w:lastColumn="0" w:noHBand="0" w:noVBand="0"/>
      </w:tblPr>
      <w:tblGrid>
        <w:gridCol w:w="9276"/>
      </w:tblGrid>
      <w:tr w:rsidR="00ED6FFB" w:rsidRPr="00ED6FFB" w:rsidTr="00ED6FFB">
        <w:tc>
          <w:tcPr>
            <w:tcW w:w="9571" w:type="dxa"/>
          </w:tcPr>
          <w:p w:rsidR="00ED6FFB" w:rsidRPr="00ED6FFB" w:rsidRDefault="00ED6FFB" w:rsidP="00ED6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кинетической энергии протона при движении протона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электрическом поле конденсатора:</w:t>
            </w:r>
            <w:r w:rsidRPr="00ED6FFB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eastAsia="ru-RU"/>
              </w:rPr>
              <w:object w:dxaOrig="1279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37.5pt" o:ole="">
                  <v:imagedata r:id="rId7" o:title=""/>
                </v:shape>
                <o:OLEObject Type="Embed" ProgID="Equation.DSMT4" ShapeID="_x0000_i1025" DrawAspect="Content" ObjectID="_1535469728" r:id="rId8"/>
              </w:object>
            </w:r>
          </w:p>
          <w:p w:rsidR="00ED6FFB" w:rsidRPr="00ED6FFB" w:rsidRDefault="00ED6FFB" w:rsidP="00ED6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вторым законом Ньютона, уравнение движения протона в магнитном поле: </w:t>
            </w:r>
            <w:r w:rsidRPr="00ED6FFB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eastAsia="ru-RU"/>
              </w:rPr>
              <w:object w:dxaOrig="1359" w:dyaOrig="760">
                <v:shape id="_x0000_i1026" type="#_x0000_t75" style="width:67.5pt;height:37.5pt" o:ole="">
                  <v:imagedata r:id="rId9" o:title=""/>
                </v:shape>
                <o:OLEObject Type="Embed" ProgID="Equation.DSMT4" ShapeID="_x0000_i1026" DrawAspect="Content" ObjectID="_1535469729" r:id="rId10"/>
              </w:object>
            </w:r>
          </w:p>
          <w:p w:rsidR="00ED6FFB" w:rsidRPr="00ED6FFB" w:rsidRDefault="00ED6FFB" w:rsidP="00ED6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Решив систему уравнений, получаем</w:t>
            </w:r>
            <w:r w:rsidRPr="00ED6FFB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eastAsia="ru-RU"/>
              </w:rPr>
              <w:object w:dxaOrig="1419" w:dyaOrig="820">
                <v:shape id="_x0000_i1027" type="#_x0000_t75" style="width:70.5pt;height:40.5pt" o:ole="">
                  <v:imagedata r:id="rId11" o:title=""/>
                </v:shape>
                <o:OLEObject Type="Embed" ProgID="Equation.DSMT4" ShapeID="_x0000_i1027" DrawAspect="Content" ObjectID="_1535469730" r:id="rId12"/>
              </w:object>
            </w:r>
          </w:p>
          <w:p w:rsidR="00ED6FFB" w:rsidRPr="00ED6FFB" w:rsidRDefault="00ED6FFB" w:rsidP="00ED6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r w:rsidRPr="00ED6F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B"/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мТл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D6FFB" w:rsidRPr="00ED6FFB" w:rsidRDefault="00ED6FFB" w:rsidP="00ED6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730" w:rsidRPr="00ED6FFB" w:rsidRDefault="00D15702" w:rsidP="000B6E5A">
      <w:pPr>
        <w:widowControl w:val="0"/>
        <w:tabs>
          <w:tab w:val="num" w:pos="1156"/>
        </w:tabs>
        <w:overflowPunct w:val="0"/>
        <w:autoSpaceDE w:val="0"/>
        <w:autoSpaceDN w:val="0"/>
        <w:adjustRightInd w:val="0"/>
        <w:spacing w:after="0" w:line="265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ED6FFB" w:rsidRPr="00ED6FF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Start"/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3730" w:rsidRPr="00ED6FF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6C3730" w:rsidRPr="00ED6FFB">
        <w:rPr>
          <w:rFonts w:ascii="Times New Roman" w:eastAsia="Times New Roman" w:hAnsi="Times New Roman" w:cs="Times New Roman"/>
          <w:sz w:val="24"/>
          <w:szCs w:val="24"/>
        </w:rPr>
        <w:t>сследуется сила взаимодействия металлическог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о шара и точеч</w:t>
      </w:r>
      <w:r w:rsidR="006C3730" w:rsidRPr="00ED6FFB">
        <w:rPr>
          <w:rFonts w:ascii="Times New Roman" w:eastAsia="Times New Roman" w:hAnsi="Times New Roman" w:cs="Times New Roman"/>
          <w:sz w:val="24"/>
          <w:szCs w:val="24"/>
        </w:rPr>
        <w:t>ной положительно заряженной частицы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, находящейся на постоянном рас</w:t>
      </w:r>
      <w:r w:rsidR="006C3730" w:rsidRPr="00ED6FFB">
        <w:rPr>
          <w:rFonts w:ascii="Times New Roman" w:eastAsia="Times New Roman" w:hAnsi="Times New Roman" w:cs="Times New Roman"/>
          <w:sz w:val="24"/>
          <w:szCs w:val="24"/>
        </w:rPr>
        <w:t>стоянии от шара. Когда на шар помес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тили некоторый положительный за</w:t>
      </w:r>
      <w:r w:rsidR="006C3730" w:rsidRPr="00ED6FFB">
        <w:rPr>
          <w:rFonts w:ascii="Times New Roman" w:eastAsia="Times New Roman" w:hAnsi="Times New Roman" w:cs="Times New Roman"/>
          <w:sz w:val="24"/>
          <w:szCs w:val="24"/>
        </w:rPr>
        <w:t xml:space="preserve">ряд, то оказалось, что шар и частица притягиваются с силой </w:t>
      </w:r>
      <w:r w:rsidR="006C3730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="006C3730"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,а когда за</w:t>
      </w:r>
      <w:r w:rsidR="006C3730" w:rsidRPr="00ED6FFB">
        <w:rPr>
          <w:rFonts w:ascii="Times New Roman" w:eastAsia="Times New Roman" w:hAnsi="Times New Roman" w:cs="Times New Roman"/>
          <w:sz w:val="24"/>
          <w:szCs w:val="24"/>
        </w:rPr>
        <w:t xml:space="preserve">ряд удвоили – с силой </w:t>
      </w:r>
      <w:r w:rsidR="006C3730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="006C3730"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6C3730" w:rsidRPr="00ED6FFB">
        <w:rPr>
          <w:rFonts w:ascii="Times New Roman" w:eastAsia="Times New Roman" w:hAnsi="Times New Roman" w:cs="Times New Roman"/>
          <w:sz w:val="24"/>
          <w:szCs w:val="24"/>
        </w:rPr>
        <w:t xml:space="preserve">. Какова будет сила взаимодействия, если заряд шара утроить? </w:t>
      </w:r>
    </w:p>
    <w:p w:rsidR="00BE3864" w:rsidRPr="00ED6FFB" w:rsidRDefault="00D15702" w:rsidP="006C37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ED6FFB" w:rsidRPr="00ED6FF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3864" w:rsidRPr="00ED6FFB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="00BE3864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E3864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="00BE3864"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BE3864" w:rsidRPr="00ED6FFB">
        <w:rPr>
          <w:rFonts w:ascii="Times New Roman" w:eastAsia="Times New Roman" w:hAnsi="Times New Roman" w:cs="Times New Roman"/>
          <w:sz w:val="24"/>
          <w:szCs w:val="24"/>
        </w:rPr>
        <w:t>=2</w:t>
      </w:r>
      <w:r w:rsidR="00BE3864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="00BE3864"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BE3864" w:rsidRPr="00ED6FF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BE3864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="00BE3864"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="00BE3864" w:rsidRPr="00ED6F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3864" w:rsidRPr="00ED6FFB" w:rsidRDefault="00BE3864" w:rsidP="00BE3864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3864" w:rsidRPr="00ED6FFB" w:rsidRDefault="00BE3864" w:rsidP="00BE386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Решение: Если шар не заряжен, то частица и шар притягиваются из-за </w:t>
      </w:r>
      <w:proofErr w:type="gramStart"/>
      <w:r w:rsidRPr="00ED6FFB">
        <w:rPr>
          <w:rFonts w:ascii="Times New Roman" w:eastAsia="Times New Roman" w:hAnsi="Times New Roman" w:cs="Times New Roman"/>
          <w:sz w:val="24"/>
          <w:szCs w:val="24"/>
        </w:rPr>
        <w:t>на-</w:t>
      </w:r>
      <w:proofErr w:type="spellStart"/>
      <w:r w:rsidRPr="00ED6FFB">
        <w:rPr>
          <w:rFonts w:ascii="Times New Roman" w:eastAsia="Times New Roman" w:hAnsi="Times New Roman" w:cs="Times New Roman"/>
          <w:sz w:val="24"/>
          <w:szCs w:val="24"/>
        </w:rPr>
        <w:t>личия</w:t>
      </w:r>
      <w:proofErr w:type="spellEnd"/>
      <w:proofErr w:type="gramEnd"/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на поверхности шара индуцированного заряда. Пусть величина этой силы </w:t>
      </w:r>
      <w:proofErr w:type="gramStart"/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proofErr w:type="gramEnd"/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инд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. Если теперь сообщить шару заряд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q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, 2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q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, 3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q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, то возникнет еще сила отталкивания. Она пропорциональна сообщенному заряду, потому что он распределится равномерно по поверхности шара. Введем для сил отталкивания обозначения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, 2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, 3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, соответственно. По принципу </w:t>
      </w:r>
      <w:proofErr w:type="gramStart"/>
      <w:r w:rsidRPr="00ED6FFB">
        <w:rPr>
          <w:rFonts w:ascii="Times New Roman" w:eastAsia="Times New Roman" w:hAnsi="Times New Roman" w:cs="Times New Roman"/>
          <w:sz w:val="24"/>
          <w:szCs w:val="24"/>
        </w:rPr>
        <w:t>супер-позиции</w:t>
      </w:r>
      <w:proofErr w:type="gramEnd"/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proofErr w:type="spellStart"/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инд</w:t>
      </w:r>
      <w:proofErr w:type="spellEnd"/>
      <w:r w:rsidRPr="00ED6FF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proofErr w:type="spellStart"/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инд</w:t>
      </w:r>
      <w:proofErr w:type="spellEnd"/>
      <w:r w:rsidRPr="00ED6FFB">
        <w:rPr>
          <w:rFonts w:ascii="Times New Roman" w:eastAsia="Times New Roman" w:hAnsi="Times New Roman" w:cs="Times New Roman"/>
          <w:sz w:val="24"/>
          <w:szCs w:val="24"/>
        </w:rPr>
        <w:t>–2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proofErr w:type="spellStart"/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инд</w:t>
      </w:r>
      <w:proofErr w:type="spellEnd"/>
      <w:r w:rsidRPr="00ED6FFB">
        <w:rPr>
          <w:rFonts w:ascii="Times New Roman" w:eastAsia="Times New Roman" w:hAnsi="Times New Roman" w:cs="Times New Roman"/>
          <w:sz w:val="24"/>
          <w:szCs w:val="24"/>
        </w:rPr>
        <w:t>–3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. Отсюда находим: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=2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. Отметим, что сила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Pr="00ED6FF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может быть как с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илой притяжения, так и силой от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талкивания.</w:t>
      </w: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556E63" w:rsidRPr="00ED6FFB" w:rsidRDefault="00D15702" w:rsidP="00556E63">
      <w:pPr>
        <w:widowControl w:val="0"/>
        <w:overflowPunct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556E63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В теплоизолированный сосуд,</w:t>
      </w:r>
      <w:r w:rsidR="00556E63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содержащий воду массы</w:t>
      </w:r>
      <w:r w:rsidR="00556E63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</w:t>
      </w:r>
      <w:r w:rsidR="00556E63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556E63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температуре 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°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, бросили кусок льда массы 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 при температуре –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°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Ка-кие</w:t>
      </w:r>
      <w:proofErr w:type="gramEnd"/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 качественно различные состояния системы возможны после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установ-ления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 теплового равновесия? Изобразите на плоскости (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) области, </w:t>
      </w:r>
      <w:proofErr w:type="spellStart"/>
      <w:proofErr w:type="gramStart"/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соот-ветствующие</w:t>
      </w:r>
      <w:proofErr w:type="spellEnd"/>
      <w:proofErr w:type="gramEnd"/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 каждому из этих состояний. </w:t>
      </w:r>
      <w:proofErr w:type="spellStart"/>
      <w:proofErr w:type="gram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Каким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точкам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этой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плоскости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нулевая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конечная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температура</w:t>
      </w:r>
      <w:proofErr w:type="spellEnd"/>
      <w:r w:rsidR="00556E63"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520"/>
        <w:gridCol w:w="980"/>
        <w:gridCol w:w="1540"/>
        <w:gridCol w:w="380"/>
        <w:gridCol w:w="320"/>
        <w:gridCol w:w="120"/>
        <w:gridCol w:w="40"/>
        <w:gridCol w:w="1100"/>
        <w:gridCol w:w="320"/>
        <w:gridCol w:w="1000"/>
        <w:gridCol w:w="20"/>
        <w:gridCol w:w="2120"/>
        <w:gridCol w:w="20"/>
      </w:tblGrid>
      <w:tr w:rsidR="00556E63" w:rsidRPr="00ED6FFB" w:rsidTr="00CB611B">
        <w:trPr>
          <w:trHeight w:val="376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D15702" w:rsidP="00ED6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D6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56E63"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="00556E63"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Ответ</w:t>
            </w:r>
            <w:proofErr w:type="spellEnd"/>
            <w:r w:rsidR="00556E63"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  <w:r w:rsidR="00556E63" w:rsidRPr="00ED6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6E63"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  <w:r w:rsidR="00556E63"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56E63" w:rsidRPr="00ED6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6E63"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рис</w:t>
            </w:r>
            <w:proofErr w:type="spellEnd"/>
            <w:r w:rsidR="00556E63"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T</w:t>
            </w:r>
          </w:p>
        </w:tc>
        <w:tc>
          <w:tcPr>
            <w:tcW w:w="454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только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вода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287"/>
        </w:trPr>
        <w:tc>
          <w:tcPr>
            <w:tcW w:w="34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Решение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Очевидно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что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93"/>
        </w:trPr>
        <w:tc>
          <w:tcPr>
            <w:tcW w:w="34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386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могут</w:t>
            </w:r>
            <w:proofErr w:type="spellEnd"/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реализовываться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386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следующие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состояния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386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en-US"/>
              </w:rPr>
              <w:t>сосуде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останется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λ</w:t>
            </w:r>
          </w:p>
        </w:tc>
        <w:tc>
          <w:tcPr>
            <w:tcW w:w="1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4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вода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лед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188"/>
        </w:trPr>
        <w:tc>
          <w:tcPr>
            <w:tcW w:w="9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только</w:t>
            </w:r>
            <w:proofErr w:type="spellEnd"/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лед</w:t>
            </w:r>
            <w:proofErr w:type="spellEnd"/>
            <w:proofErr w:type="gram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Соответст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167"/>
        </w:trPr>
        <w:tc>
          <w:tcPr>
            <w:tcW w:w="9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только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лед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250"/>
        </w:trPr>
        <w:tc>
          <w:tcPr>
            <w:tcW w:w="34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вующее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условие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вид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442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i/>
                <w:iCs/>
                <w:w w:val="85"/>
                <w:sz w:val="24"/>
                <w:szCs w:val="24"/>
                <w:lang w:val="en-US"/>
              </w:rPr>
              <w:t>c</w:t>
            </w:r>
            <w:r w:rsidRPr="00ED6FFB"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vertAlign w:val="subscript"/>
                <w:lang w:val="en-US"/>
              </w:rPr>
              <w:t>Β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193"/>
        </w:trPr>
        <w:tc>
          <w:tcPr>
            <w:tcW w:w="34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76"/>
                <w:sz w:val="24"/>
                <w:szCs w:val="24"/>
                <w:lang w:val="en-US"/>
              </w:rPr>
              <w:t>t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240"/>
        </w:trPr>
        <w:tc>
          <w:tcPr>
            <w:tcW w:w="18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3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c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в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MT+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λ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M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&lt;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c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л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mt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152"/>
        </w:trPr>
        <w:tc>
          <w:tcPr>
            <w:tcW w:w="18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λ</w:t>
            </w:r>
          </w:p>
        </w:tc>
        <w:tc>
          <w:tcPr>
            <w:tcW w:w="31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242"/>
        </w:trPr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5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en-US"/>
              </w:rPr>
              <w:t>сосуде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останется</w:t>
            </w:r>
            <w:proofErr w:type="spellEnd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32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116"/>
        </w:trPr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i/>
                <w:iCs/>
                <w:w w:val="85"/>
                <w:sz w:val="24"/>
                <w:szCs w:val="24"/>
                <w:lang w:val="en-US"/>
              </w:rPr>
              <w:t>c</w:t>
            </w:r>
            <w:r w:rsidRPr="00ED6FFB"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vertAlign w:val="subscript"/>
                <w:lang w:val="en-US"/>
              </w:rPr>
              <w:t>Λ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trHeight w:val="353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только</w:t>
            </w:r>
            <w:proofErr w:type="spellEnd"/>
            <w:proofErr w:type="gram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вода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Условие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6E63" w:rsidRPr="00ED6FFB" w:rsidTr="00CB611B">
        <w:trPr>
          <w:gridAfter w:val="2"/>
          <w:wAfter w:w="2120" w:type="dxa"/>
          <w:trHeight w:val="365"/>
        </w:trPr>
        <w:tc>
          <w:tcPr>
            <w:tcW w:w="424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F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0" allowOverlap="1" wp14:anchorId="70C94494" wp14:editId="7458C98A">
                  <wp:simplePos x="0" y="0"/>
                  <wp:positionH relativeFrom="column">
                    <wp:posOffset>2621280</wp:posOffset>
                  </wp:positionH>
                  <wp:positionV relativeFrom="paragraph">
                    <wp:posOffset>-2350135</wp:posOffset>
                  </wp:positionV>
                  <wp:extent cx="2999105" cy="1809115"/>
                  <wp:effectExtent l="0" t="0" r="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105" cy="1809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 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c</w:t>
            </w:r>
            <w:proofErr w:type="gramStart"/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в</w:t>
            </w:r>
            <w:proofErr w:type="gramEnd"/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MT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&gt;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c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л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mt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  <w:proofErr w:type="spellStart"/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λ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M</w:t>
            </w:r>
            <w:proofErr w:type="spellEnd"/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E63" w:rsidRPr="00ED6FFB" w:rsidTr="00CB611B">
        <w:trPr>
          <w:gridAfter w:val="2"/>
          <w:wAfter w:w="2120" w:type="dxa"/>
          <w:trHeight w:val="112"/>
        </w:trPr>
        <w:tc>
          <w:tcPr>
            <w:tcW w:w="424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E63" w:rsidRPr="00ED6FFB" w:rsidRDefault="00556E63" w:rsidP="0055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6E63" w:rsidRPr="00ED6FFB" w:rsidRDefault="00556E63" w:rsidP="00556E63">
      <w:pPr>
        <w:widowControl w:val="0"/>
        <w:overflowPunct w:val="0"/>
        <w:autoSpaceDE w:val="0"/>
        <w:autoSpaceDN w:val="0"/>
        <w:adjustRightInd w:val="0"/>
        <w:spacing w:after="0" w:line="27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sz w:val="24"/>
          <w:szCs w:val="24"/>
        </w:rPr>
        <w:t>3) промежуточная ситуация: есть одновременно и лед, и вода при нулевой температуре.</w:t>
      </w:r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6E63" w:rsidRPr="00ED6FFB" w:rsidRDefault="00556E63" w:rsidP="00556E63">
      <w:pPr>
        <w:widowControl w:val="0"/>
        <w:overflowPunct w:val="0"/>
        <w:autoSpaceDE w:val="0"/>
        <w:autoSpaceDN w:val="0"/>
        <w:adjustRightInd w:val="0"/>
        <w:spacing w:after="0" w:line="29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Поделив эти неравенства на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, заметим, что задача имеет три физических параметра: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α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6E63" w:rsidRPr="00ED6FFB" w:rsidRDefault="00556E63" w:rsidP="00556E63">
      <w:pPr>
        <w:widowControl w:val="0"/>
        <w:overflowPunct w:val="0"/>
        <w:autoSpaceDE w:val="0"/>
        <w:autoSpaceDN w:val="0"/>
        <w:adjustRightInd w:val="0"/>
        <w:spacing w:after="0" w:line="3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sz w:val="24"/>
          <w:szCs w:val="24"/>
        </w:rPr>
        <w:t>Соответствующие области на плоскости параметров (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) изображены на рис. 42, при этом прямые, являющиеся границами областей, параллельны, а их угловой коэффициент равен </w:t>
      </w:r>
      <w:r w:rsidRPr="00ED6FFB">
        <w:rPr>
          <w:rFonts w:ascii="Times New Roman" w:eastAsia="Times New Roman" w:hAnsi="Times New Roman" w:cs="Times New Roman"/>
          <w:sz w:val="24"/>
          <w:szCs w:val="24"/>
          <w:lang w:val="en-US"/>
        </w:rPr>
        <w:t>α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6E63" w:rsidRPr="00ED6FFB" w:rsidRDefault="00D15702" w:rsidP="000B6E5A">
      <w:pPr>
        <w:widowControl w:val="0"/>
        <w:tabs>
          <w:tab w:val="num" w:pos="1150"/>
        </w:tabs>
        <w:overflowPunct w:val="0"/>
        <w:autoSpaceDE w:val="0"/>
        <w:autoSpaceDN w:val="0"/>
        <w:adjustRightInd w:val="0"/>
        <w:spacing w:after="0" w:line="305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ED6FF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250C29" w:rsidRPr="00ED6FF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50C29" w:rsidRPr="00ED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На столе лежит книга размером 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×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. Наименьшая работа, необходимая для того, чтобы раскрыть ее на середине, равна </w:t>
      </w:r>
      <w:proofErr w:type="gramStart"/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>А.</w:t>
      </w:r>
      <w:proofErr w:type="gramEnd"/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 xml:space="preserve"> Сколько весит книга? </w:t>
      </w:r>
      <w:bookmarkStart w:id="0" w:name="_GoBack"/>
      <w:bookmarkEnd w:id="0"/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6E63" w:rsidRPr="00ED6FFB" w:rsidRDefault="00D15702" w:rsidP="0055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6E63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Ответ: 4</w:t>
      </w:r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</w:t>
      </w:r>
      <w:r w:rsidR="00556E63" w:rsidRPr="00ED6FFB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gl</w:t>
      </w:r>
      <w:proofErr w:type="spellEnd"/>
      <w:r w:rsidR="00556E63"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6E63" w:rsidRPr="00ED6FFB" w:rsidRDefault="00556E63" w:rsidP="00556E63">
      <w:pPr>
        <w:widowControl w:val="0"/>
        <w:overflowPunct w:val="0"/>
        <w:autoSpaceDE w:val="0"/>
        <w:autoSpaceDN w:val="0"/>
        <w:adjustRightInd w:val="0"/>
        <w:spacing w:after="0" w:line="30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Решение: Минимальная работа, необходимая для раскрытия книги </w:t>
      </w:r>
      <w:proofErr w:type="spellStart"/>
      <w:r w:rsidRPr="00ED6FFB">
        <w:rPr>
          <w:rFonts w:ascii="Times New Roman" w:eastAsia="Times New Roman" w:hAnsi="Times New Roman" w:cs="Times New Roman"/>
          <w:sz w:val="24"/>
          <w:szCs w:val="24"/>
        </w:rPr>
        <w:t>посере</w:t>
      </w:r>
      <w:proofErr w:type="spellEnd"/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-дине, равна работе подъема половины массы книги на высоту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</w:t>
      </w:r>
      <w:r w:rsidRPr="00ED6F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38A301" wp14:editId="50D2182E">
            <wp:extent cx="66675" cy="180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Start"/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6E63" w:rsidRPr="00ED6FFB" w:rsidRDefault="00556E63" w:rsidP="00250C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lastRenderedPageBreak/>
        <w:t>A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=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2</m:t>
            </m:r>
          </m:den>
        </m:f>
      </m:oMath>
      <w:r w:rsidR="00250C29" w:rsidRPr="00ED6FFB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250C29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g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l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</m:oMath>
      <w:r w:rsidR="00250C29" w:rsidRPr="00ED6FFB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ED6FFB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Отсюда находим массу книги: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=4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gl</w:t>
      </w:r>
      <w:proofErr w:type="spellEnd"/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5ACB" w:rsidRPr="00ED6FFB" w:rsidRDefault="00625ACB" w:rsidP="00625AC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6FFB" w:rsidRPr="00ED6FFB" w:rsidRDefault="00D15702" w:rsidP="000B6E5A">
      <w:pPr>
        <w:widowControl w:val="0"/>
        <w:overflowPunct w:val="0"/>
        <w:autoSpaceDE w:val="0"/>
        <w:autoSpaceDN w:val="0"/>
        <w:adjustRightInd w:val="0"/>
        <w:spacing w:after="0" w:line="2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625ACB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Горизонтальная балка прямоугольного сечения жестко заделана</w:t>
      </w:r>
      <w:r w:rsidR="00625ACB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 xml:space="preserve">одним концом в стену. К другому концу балки проложена сила </w:t>
      </w:r>
      <w:r w:rsidR="00625ACB" w:rsidRPr="00ED6F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F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 xml:space="preserve"> (см. рис. 5). Смещение </w:t>
      </w:r>
      <w:r w:rsidR="00625ACB"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>у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 xml:space="preserve"> конца балки зависит от силы </w:t>
      </w:r>
      <w:r w:rsidR="00625ACB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 xml:space="preserve">, длины </w:t>
      </w:r>
      <w:r w:rsidR="00625ACB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 xml:space="preserve">, ширины </w:t>
      </w:r>
      <w:r w:rsidR="00625ACB"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 xml:space="preserve"> и толщины балки </w:t>
      </w:r>
      <w:r w:rsidR="00625ACB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 xml:space="preserve">, а также от модуля Юнга </w:t>
      </w:r>
      <w:r w:rsidR="00625ACB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E</w:t>
      </w:r>
      <w:r w:rsidR="00ED6FFB">
        <w:rPr>
          <w:rFonts w:ascii="Times New Roman" w:eastAsia="Times New Roman" w:hAnsi="Times New Roman" w:cs="Times New Roman"/>
          <w:sz w:val="24"/>
          <w:szCs w:val="24"/>
        </w:rPr>
        <w:t xml:space="preserve"> – коэффициента с размерно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стью Н/м</w:t>
      </w:r>
      <w:proofErr w:type="gramStart"/>
      <w:r w:rsidR="00625ACB" w:rsidRPr="00ED6FF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, характеризующего материал</w:t>
      </w:r>
      <w:r w:rsidR="00ED6FFB">
        <w:rPr>
          <w:rFonts w:ascii="Times New Roman" w:eastAsia="Times New Roman" w:hAnsi="Times New Roman" w:cs="Times New Roman"/>
          <w:sz w:val="24"/>
          <w:szCs w:val="24"/>
        </w:rPr>
        <w:t xml:space="preserve"> балки. Ниже приведено шесть ва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риантов этой зависимости, причем верным является только один из них. Какой?</w:t>
      </w:r>
    </w:p>
    <w:p w:rsidR="00625ACB" w:rsidRPr="00ED6FFB" w:rsidRDefault="00625ACB" w:rsidP="00625ACB">
      <w:pPr>
        <w:widowControl w:val="0"/>
        <w:tabs>
          <w:tab w:val="left" w:pos="5445"/>
        </w:tabs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0" allowOverlap="1" wp14:anchorId="26F68D1B" wp14:editId="5B9009F7">
            <wp:simplePos x="0" y="0"/>
            <wp:positionH relativeFrom="column">
              <wp:posOffset>575310</wp:posOffset>
            </wp:positionH>
            <wp:positionV relativeFrom="paragraph">
              <wp:posOffset>-2540</wp:posOffset>
            </wp:positionV>
            <wp:extent cx="2059305" cy="282003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282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6FF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25ACB" w:rsidRPr="00ED6FFB" w:rsidRDefault="00625ACB" w:rsidP="00625ACB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480"/>
        <w:gridCol w:w="560"/>
        <w:gridCol w:w="60"/>
        <w:gridCol w:w="260"/>
        <w:gridCol w:w="240"/>
        <w:gridCol w:w="440"/>
        <w:gridCol w:w="480"/>
        <w:gridCol w:w="580"/>
        <w:gridCol w:w="40"/>
        <w:gridCol w:w="20"/>
        <w:gridCol w:w="100"/>
        <w:gridCol w:w="140"/>
        <w:gridCol w:w="20"/>
      </w:tblGrid>
      <w:tr w:rsidR="00625ACB" w:rsidRPr="00ED6FFB" w:rsidTr="00CB611B">
        <w:trPr>
          <w:trHeight w:val="434"/>
        </w:trPr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w w:val="94"/>
                <w:sz w:val="24"/>
                <w:szCs w:val="24"/>
                <w:lang w:val="en-US"/>
              </w:rPr>
              <w:t>1)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y 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412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Fl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4)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y 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412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Fl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136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Eab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i/>
                <w:iCs/>
                <w:w w:val="84"/>
                <w:sz w:val="24"/>
                <w:szCs w:val="24"/>
                <w:lang w:val="en-US"/>
              </w:rPr>
              <w:t>Ea</w:t>
            </w:r>
            <w:proofErr w:type="spellEnd"/>
            <w:r w:rsidRPr="00ED6FFB">
              <w:rPr>
                <w:rFonts w:ascii="Times New Roman" w:eastAsia="Times New Roman" w:hAnsi="Times New Roman" w:cs="Times New Roman"/>
                <w:i/>
                <w:iCs/>
                <w:w w:val="84"/>
                <w:sz w:val="24"/>
                <w:szCs w:val="24"/>
                <w:lang w:val="en-US"/>
              </w:rPr>
              <w:t xml:space="preserve"> </w:t>
            </w:r>
            <w:r w:rsidRPr="00ED6FFB">
              <w:rPr>
                <w:rFonts w:ascii="Times New Roman" w:eastAsia="Times New Roman" w:hAnsi="Times New Roman" w:cs="Times New Roman"/>
                <w:w w:val="84"/>
                <w:sz w:val="24"/>
                <w:szCs w:val="24"/>
                <w:vertAlign w:val="superscript"/>
                <w:lang w:val="en-US"/>
              </w:rPr>
              <w:t>2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w w:val="84"/>
                <w:sz w:val="24"/>
                <w:szCs w:val="24"/>
                <w:lang w:val="en-US"/>
              </w:rPr>
              <w:t xml:space="preserve"> b</w:t>
            </w:r>
            <w:r w:rsidRPr="00ED6FFB">
              <w:rPr>
                <w:rFonts w:ascii="Times New Roman" w:eastAsia="Times New Roman" w:hAnsi="Times New Roman" w:cs="Times New Roman"/>
                <w:w w:val="84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28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387"/>
        </w:trPr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w w:val="94"/>
                <w:sz w:val="24"/>
                <w:szCs w:val="24"/>
                <w:lang w:val="en-US"/>
              </w:rPr>
              <w:t>2)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y 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36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Fl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w w:val="84"/>
                <w:sz w:val="24"/>
                <w:szCs w:val="24"/>
                <w:lang w:val="en-US"/>
              </w:rPr>
              <w:t>,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5)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y 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366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Fb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136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Eab</w:t>
            </w:r>
            <w:proofErr w:type="spellEnd"/>
          </w:p>
        </w:tc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397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Eal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26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308"/>
        </w:trPr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C29" w:rsidRPr="00ED6FFB" w:rsidRDefault="00250C29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</w:pPr>
          </w:p>
          <w:p w:rsidR="00250C29" w:rsidRPr="00ED6FFB" w:rsidRDefault="00250C29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</w:pPr>
          </w:p>
          <w:p w:rsidR="00250C29" w:rsidRPr="00ED6FFB" w:rsidRDefault="00250C29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</w:pPr>
          </w:p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w w:val="94"/>
                <w:sz w:val="24"/>
                <w:szCs w:val="24"/>
                <w:lang w:val="en-US"/>
              </w:rPr>
              <w:t>3)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C29" w:rsidRPr="00ED6FFB" w:rsidRDefault="00250C29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l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Fl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79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y 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6)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y </w:t>
            </w: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25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D6FFB">
              <w:rPr>
                <w:rFonts w:ascii="Times New Roman" w:eastAsia="Times New Roman" w:hAnsi="Times New Roman" w:cs="Times New Roman"/>
                <w:i/>
                <w:iCs/>
                <w:w w:val="80"/>
                <w:sz w:val="24"/>
                <w:szCs w:val="24"/>
                <w:vertAlign w:val="subscript"/>
                <w:lang w:val="en-US"/>
              </w:rPr>
              <w:t>E</w:t>
            </w:r>
            <w:r w:rsidRPr="00ED6FFB">
              <w:rPr>
                <w:rFonts w:ascii="Times New Roman" w:eastAsia="Times New Roman" w:hAnsi="Times New Roman" w:cs="Times New Roman"/>
                <w:w w:val="80"/>
                <w:sz w:val="24"/>
                <w:szCs w:val="24"/>
                <w:lang w:val="en-US"/>
              </w:rPr>
              <w:t xml:space="preserve"> 2 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w w:val="80"/>
                <w:sz w:val="24"/>
                <w:szCs w:val="24"/>
                <w:vertAlign w:val="subscript"/>
                <w:lang w:val="en-US"/>
              </w:rPr>
              <w:t>a</w:t>
            </w:r>
            <w:r w:rsidRPr="00ED6FFB">
              <w:rPr>
                <w:rFonts w:ascii="Times New Roman" w:eastAsia="Times New Roman" w:hAnsi="Times New Roman" w:cs="Times New Roman"/>
                <w:w w:val="80"/>
                <w:sz w:val="24"/>
                <w:szCs w:val="24"/>
                <w:lang w:val="en-US"/>
              </w:rPr>
              <w:t xml:space="preserve"> 2 </w:t>
            </w:r>
            <w:r w:rsidRPr="00ED6FFB">
              <w:rPr>
                <w:rFonts w:ascii="Times New Roman" w:eastAsia="Times New Roman" w:hAnsi="Times New Roman" w:cs="Times New Roman"/>
                <w:i/>
                <w:iCs/>
                <w:w w:val="80"/>
                <w:sz w:val="24"/>
                <w:szCs w:val="24"/>
                <w:vertAlign w:val="subscript"/>
                <w:lang w:val="en-US"/>
              </w:rPr>
              <w:t>b</w:t>
            </w:r>
            <w:r w:rsidRPr="00ED6FFB">
              <w:rPr>
                <w:rFonts w:ascii="Times New Roman" w:eastAsia="Times New Roman" w:hAnsi="Times New Roman" w:cs="Times New Roman"/>
                <w:w w:val="80"/>
                <w:sz w:val="24"/>
                <w:szCs w:val="24"/>
                <w:lang w:val="en-US"/>
              </w:rPr>
              <w:t>3</w:t>
            </w: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5ACB" w:rsidRPr="00ED6FFB" w:rsidTr="00CB611B">
        <w:trPr>
          <w:trHeight w:val="634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6F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Eab</w:t>
            </w:r>
            <w:proofErr w:type="spellEnd"/>
          </w:p>
        </w:tc>
        <w:tc>
          <w:tcPr>
            <w:tcW w:w="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ACB" w:rsidRPr="00ED6FFB" w:rsidRDefault="00625ACB" w:rsidP="00625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25ACB" w:rsidRPr="00ED6FFB" w:rsidRDefault="00625ACB" w:rsidP="00625AC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5ACB" w:rsidRPr="00ED6FFB" w:rsidRDefault="00625ACB" w:rsidP="00625AC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0C29" w:rsidRPr="00ED6FFB" w:rsidRDefault="00250C29" w:rsidP="00625AC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25ACB" w:rsidRPr="00ED6FFB" w:rsidRDefault="00D15702" w:rsidP="00625AC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="00625ACB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Верной является первая формула</w:t>
      </w:r>
      <w:r w:rsidR="00625ACB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25ACB"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y</w:t>
      </w:r>
      <w:r w:rsidR="00625ACB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25ACB" w:rsidRPr="00ED6F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25ACB" w:rsidRPr="00ED6FF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proofErr w:type="spellStart"/>
      <w:r w:rsidR="00625ACB" w:rsidRPr="00ED6FF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en-US"/>
        </w:rPr>
        <w:t>Fl</w:t>
      </w:r>
      <w:proofErr w:type="spellEnd"/>
      <w:r w:rsidR="00625ACB" w:rsidRPr="00ED6FF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625ACB" w:rsidRPr="00ED6FFB" w:rsidRDefault="00625ACB" w:rsidP="00625ACB">
      <w:pPr>
        <w:widowControl w:val="0"/>
        <w:autoSpaceDE w:val="0"/>
        <w:autoSpaceDN w:val="0"/>
        <w:adjustRightInd w:val="0"/>
        <w:spacing w:after="0" w:line="186" w:lineRule="auto"/>
        <w:ind w:left="5800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FDB3BAC" wp14:editId="588D0163">
                <wp:simplePos x="0" y="0"/>
                <wp:positionH relativeFrom="column">
                  <wp:posOffset>3670300</wp:posOffset>
                </wp:positionH>
                <wp:positionV relativeFrom="paragraph">
                  <wp:posOffset>-28575</wp:posOffset>
                </wp:positionV>
                <wp:extent cx="391795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7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pt,-2.25pt" to="319.85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" o:allowincell="f" strokeweight=".16931mm"/>
            </w:pict>
          </mc:Fallback>
        </mc:AlternateContent>
      </w:r>
      <w:proofErr w:type="spellStart"/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Eab</w:t>
      </w:r>
      <w:proofErr w:type="spellEnd"/>
      <w:r w:rsidRPr="00ED6FF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625ACB" w:rsidRPr="00ED6FFB" w:rsidRDefault="00625ACB" w:rsidP="00625ACB">
      <w:pPr>
        <w:widowControl w:val="0"/>
        <w:autoSpaceDE w:val="0"/>
        <w:autoSpaceDN w:val="0"/>
        <w:adjustRightInd w:val="0"/>
        <w:spacing w:after="0" w:line="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5ACB" w:rsidRPr="00ED6FFB" w:rsidRDefault="00625ACB" w:rsidP="00625ACB">
      <w:pPr>
        <w:widowControl w:val="0"/>
        <w:overflowPunct w:val="0"/>
        <w:autoSpaceDE w:val="0"/>
        <w:autoSpaceDN w:val="0"/>
        <w:adjustRightInd w:val="0"/>
        <w:spacing w:after="0" w:line="29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Решение: Формулы 2, 3 и 6 не подходят из соображений размерности. Формула 5 дает явно неправильную зависимость смещения у от длины балки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: смещение не может убывать с ростом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D6FFB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фиксированной на-грузке. Формула 4 дает симметричную зависимость </w:t>
      </w:r>
      <w:proofErr w:type="gramStart"/>
      <w:r w:rsidRPr="00ED6FF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ED6FF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</w:t>
      </w:r>
      <w:r w:rsidRPr="00ED6FFB">
        <w:rPr>
          <w:rFonts w:ascii="Times New Roman" w:eastAsia="Times New Roman" w:hAnsi="Times New Roman" w:cs="Times New Roman"/>
          <w:sz w:val="24"/>
          <w:szCs w:val="24"/>
        </w:rPr>
        <w:t>, что неверно – балку, повернутую на ребро, деформировать значительно труднее. Таким образом, остается формула 1.</w:t>
      </w:r>
    </w:p>
    <w:p w:rsidR="00556E63" w:rsidRPr="00ED6FFB" w:rsidRDefault="00556E63" w:rsidP="0055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6DB7" w:rsidRPr="00ED6FFB" w:rsidRDefault="00BB6DB7" w:rsidP="0055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6DB7" w:rsidRPr="00ED6FFB" w:rsidRDefault="00BB6DB7" w:rsidP="0055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B6DB7" w:rsidRPr="00ED6FFB">
          <w:pgSz w:w="11900" w:h="16840"/>
          <w:pgMar w:top="1394" w:right="1420" w:bottom="533" w:left="1420" w:header="720" w:footer="720" w:gutter="0"/>
          <w:cols w:space="720" w:equalWidth="0">
            <w:col w:w="9060"/>
          </w:cols>
          <w:noEndnote/>
        </w:sectPr>
      </w:pPr>
    </w:p>
    <w:p w:rsidR="00556E63" w:rsidRPr="00ED6FFB" w:rsidRDefault="00556E63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6C3730" w:rsidRPr="00ED6FFB" w:rsidRDefault="006C3730" w:rsidP="00BE38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C3730" w:rsidRPr="00ED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5A9"/>
    <w:rsid w:val="000B6E5A"/>
    <w:rsid w:val="00250C29"/>
    <w:rsid w:val="002B55A9"/>
    <w:rsid w:val="003551C0"/>
    <w:rsid w:val="00556E63"/>
    <w:rsid w:val="00613D91"/>
    <w:rsid w:val="00625ACB"/>
    <w:rsid w:val="006C3730"/>
    <w:rsid w:val="00737474"/>
    <w:rsid w:val="00BB6DB7"/>
    <w:rsid w:val="00BE3864"/>
    <w:rsid w:val="00D15702"/>
    <w:rsid w:val="00ED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86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56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E6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50C29"/>
    <w:rPr>
      <w:color w:val="808080"/>
    </w:rPr>
  </w:style>
  <w:style w:type="paragraph" w:customStyle="1" w:styleId="Default">
    <w:name w:val="Default"/>
    <w:rsid w:val="000B6E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86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56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E6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50C29"/>
    <w:rPr>
      <w:color w:val="808080"/>
    </w:rPr>
  </w:style>
  <w:style w:type="paragraph" w:customStyle="1" w:styleId="Default">
    <w:name w:val="Default"/>
    <w:rsid w:val="000B6E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843B7-5A05-46B0-A720-B4F4C5EC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9</cp:revision>
  <dcterms:created xsi:type="dcterms:W3CDTF">2016-09-09T16:57:00Z</dcterms:created>
  <dcterms:modified xsi:type="dcterms:W3CDTF">2016-09-15T15:36:00Z</dcterms:modified>
</cp:coreProperties>
</file>